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09CDB" w14:textId="77777777" w:rsidR="00242EBE" w:rsidRPr="00DA5B5C" w:rsidRDefault="00A07DD8" w:rsidP="00DA5B5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2BFA61" wp14:editId="24310E1E">
            <wp:simplePos x="0" y="0"/>
            <wp:positionH relativeFrom="column">
              <wp:posOffset>2743835</wp:posOffset>
            </wp:positionH>
            <wp:positionV relativeFrom="paragraph">
              <wp:posOffset>-40005</wp:posOffset>
            </wp:positionV>
            <wp:extent cx="1629410" cy="1551305"/>
            <wp:effectExtent l="0" t="0" r="8890" b="0"/>
            <wp:wrapSquare wrapText="bothSides"/>
            <wp:docPr id="7" name="Рисунок 7" descr="D:\ARBAITEN\Бычков\AER\фирм.бланк\бланк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BAITEN\Бычков\AER\фирм.бланк\бланквер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F2D">
        <w:br w:type="textWrapping" w:clear="all"/>
      </w:r>
      <w:r w:rsidR="00DA5B5C" w:rsidRPr="00DA5B5C">
        <w:rPr>
          <w:b/>
          <w:sz w:val="28"/>
          <w:szCs w:val="28"/>
        </w:rPr>
        <w:t>Коммерческое предложение</w:t>
      </w:r>
    </w:p>
    <w:tbl>
      <w:tblPr>
        <w:tblStyle w:val="a5"/>
        <w:tblW w:w="4818" w:type="pct"/>
        <w:tblInd w:w="250" w:type="dxa"/>
        <w:tblLook w:val="04A0" w:firstRow="1" w:lastRow="0" w:firstColumn="1" w:lastColumn="0" w:noHBand="0" w:noVBand="1"/>
      </w:tblPr>
      <w:tblGrid>
        <w:gridCol w:w="2080"/>
        <w:gridCol w:w="2699"/>
        <w:gridCol w:w="1559"/>
        <w:gridCol w:w="576"/>
        <w:gridCol w:w="988"/>
        <w:gridCol w:w="1563"/>
        <w:gridCol w:w="1561"/>
      </w:tblGrid>
      <w:tr w:rsidR="003F57AC" w:rsidRPr="0048568A" w14:paraId="6CBA458B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26AE66C3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b/>
                <w:sz w:val="24"/>
                <w:szCs w:val="28"/>
              </w:rPr>
              <w:t>Характеристики</w:t>
            </w:r>
          </w:p>
        </w:tc>
        <w:tc>
          <w:tcPr>
            <w:tcW w:w="1865" w:type="pct"/>
            <w:gridSpan w:val="3"/>
            <w:vAlign w:val="center"/>
          </w:tcPr>
          <w:p w14:paraId="0BA8FB38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AER 2</w:t>
            </w:r>
            <w:r w:rsidR="003F57AC" w:rsidRPr="0048568A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60</w:t>
            </w:r>
          </w:p>
        </w:tc>
      </w:tr>
      <w:tr w:rsidR="003F57AC" w:rsidRPr="0048568A" w14:paraId="7C2C3A1F" w14:textId="77777777" w:rsidTr="00FA11A9">
        <w:trPr>
          <w:trHeight w:val="316"/>
        </w:trPr>
        <w:tc>
          <w:tcPr>
            <w:tcW w:w="3135" w:type="pct"/>
            <w:gridSpan w:val="4"/>
            <w:vAlign w:val="center"/>
          </w:tcPr>
          <w:p w14:paraId="410ADA29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Рекомендуемый объем помещения</w:t>
            </w:r>
          </w:p>
        </w:tc>
        <w:tc>
          <w:tcPr>
            <w:tcW w:w="1865" w:type="pct"/>
            <w:gridSpan w:val="3"/>
            <w:vAlign w:val="center"/>
          </w:tcPr>
          <w:p w14:paraId="586029B0" w14:textId="77777777" w:rsidR="003F57AC" w:rsidRPr="0048568A" w:rsidRDefault="0041049A" w:rsidP="00971A3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м³</w:t>
            </w:r>
          </w:p>
        </w:tc>
      </w:tr>
      <w:tr w:rsidR="003F57AC" w:rsidRPr="0048568A" w14:paraId="20EB875F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47BEBAC3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Категории помещений (Руководство Р 3.5.1904-04) *</w:t>
            </w:r>
          </w:p>
        </w:tc>
        <w:tc>
          <w:tcPr>
            <w:tcW w:w="1865" w:type="pct"/>
            <w:gridSpan w:val="3"/>
            <w:vAlign w:val="center"/>
          </w:tcPr>
          <w:p w14:paraId="7B0F9C49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IV, V</w:t>
            </w:r>
          </w:p>
        </w:tc>
      </w:tr>
      <w:tr w:rsidR="003F57AC" w:rsidRPr="0048568A" w14:paraId="164A5D36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06B4FBE4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Источник УФ-С излучения</w:t>
            </w:r>
          </w:p>
        </w:tc>
        <w:tc>
          <w:tcPr>
            <w:tcW w:w="1865" w:type="pct"/>
            <w:gridSpan w:val="3"/>
            <w:vAlign w:val="center"/>
          </w:tcPr>
          <w:p w14:paraId="68300C07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безозонная</w:t>
            </w:r>
            <w:proofErr w:type="spellEnd"/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бактерицидная лампа</w:t>
            </w:r>
          </w:p>
        </w:tc>
      </w:tr>
      <w:tr w:rsidR="003F57AC" w:rsidRPr="0048568A" w14:paraId="34FB401B" w14:textId="77777777" w:rsidTr="00FA11A9">
        <w:trPr>
          <w:trHeight w:val="316"/>
        </w:trPr>
        <w:tc>
          <w:tcPr>
            <w:tcW w:w="3135" w:type="pct"/>
            <w:gridSpan w:val="4"/>
            <w:vAlign w:val="center"/>
          </w:tcPr>
          <w:p w14:paraId="3DE68CFA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Количество бактерицидных ламп</w:t>
            </w:r>
          </w:p>
        </w:tc>
        <w:tc>
          <w:tcPr>
            <w:tcW w:w="1865" w:type="pct"/>
            <w:gridSpan w:val="3"/>
            <w:vAlign w:val="center"/>
          </w:tcPr>
          <w:p w14:paraId="50BB1AAD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proofErr w:type="spellStart"/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</w:tr>
      <w:tr w:rsidR="003F57AC" w:rsidRPr="0048568A" w14:paraId="62F1DB1C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25D71CCF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Эффективный ресурс работы ламп</w:t>
            </w:r>
          </w:p>
        </w:tc>
        <w:tc>
          <w:tcPr>
            <w:tcW w:w="1865" w:type="pct"/>
            <w:gridSpan w:val="3"/>
            <w:vAlign w:val="center"/>
          </w:tcPr>
          <w:p w14:paraId="4878F23D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9000 ч</w:t>
            </w:r>
          </w:p>
        </w:tc>
      </w:tr>
      <w:tr w:rsidR="003F57AC" w:rsidRPr="0048568A" w14:paraId="42E0E0CD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736FAFEA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Количество включений/выключений ламп в течение срока службы, не более</w:t>
            </w:r>
          </w:p>
        </w:tc>
        <w:tc>
          <w:tcPr>
            <w:tcW w:w="1865" w:type="pct"/>
            <w:gridSpan w:val="3"/>
            <w:vAlign w:val="center"/>
          </w:tcPr>
          <w:p w14:paraId="1EBC8FAF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5000 раз</w:t>
            </w:r>
          </w:p>
        </w:tc>
      </w:tr>
      <w:tr w:rsidR="003F57AC" w:rsidRPr="0048568A" w14:paraId="3B4DE5E2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481CE31A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Длина волны преобладающего излучения</w:t>
            </w:r>
          </w:p>
        </w:tc>
        <w:tc>
          <w:tcPr>
            <w:tcW w:w="1865" w:type="pct"/>
            <w:gridSpan w:val="3"/>
            <w:vAlign w:val="center"/>
          </w:tcPr>
          <w:p w14:paraId="174132FE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253,7 </w:t>
            </w:r>
            <w:proofErr w:type="spellStart"/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нм</w:t>
            </w:r>
            <w:proofErr w:type="spellEnd"/>
          </w:p>
        </w:tc>
      </w:tr>
      <w:tr w:rsidR="003F57AC" w:rsidRPr="0048568A" w14:paraId="7B63FB0E" w14:textId="77777777" w:rsidTr="00FA11A9">
        <w:trPr>
          <w:trHeight w:val="316"/>
        </w:trPr>
        <w:tc>
          <w:tcPr>
            <w:tcW w:w="3135" w:type="pct"/>
            <w:gridSpan w:val="4"/>
            <w:vAlign w:val="center"/>
          </w:tcPr>
          <w:p w14:paraId="3678DE01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Мощность УФ-С излучения</w:t>
            </w:r>
          </w:p>
        </w:tc>
        <w:tc>
          <w:tcPr>
            <w:tcW w:w="1865" w:type="pct"/>
            <w:gridSpan w:val="3"/>
            <w:vAlign w:val="center"/>
          </w:tcPr>
          <w:p w14:paraId="55E98A1A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Вт</w:t>
            </w:r>
          </w:p>
        </w:tc>
      </w:tr>
      <w:tr w:rsidR="003F57AC" w:rsidRPr="0048568A" w14:paraId="50DE2F85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45A352B4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Воздухо</w:t>
            </w:r>
            <w:proofErr w:type="spellEnd"/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-пропускная способность</w:t>
            </w:r>
          </w:p>
        </w:tc>
        <w:tc>
          <w:tcPr>
            <w:tcW w:w="1865" w:type="pct"/>
            <w:gridSpan w:val="3"/>
            <w:vAlign w:val="center"/>
          </w:tcPr>
          <w:p w14:paraId="25A89EBB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125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>±5 м³/ч</w:t>
            </w:r>
          </w:p>
        </w:tc>
      </w:tr>
      <w:tr w:rsidR="003F57AC" w:rsidRPr="0048568A" w14:paraId="07B03C40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76D1D502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Подсоединение в электрическую сеть</w:t>
            </w:r>
          </w:p>
        </w:tc>
        <w:tc>
          <w:tcPr>
            <w:tcW w:w="1865" w:type="pct"/>
            <w:gridSpan w:val="3"/>
            <w:vAlign w:val="center"/>
          </w:tcPr>
          <w:p w14:paraId="6AE5A9CE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3-х метровый провод с вилкой</w:t>
            </w:r>
          </w:p>
        </w:tc>
      </w:tr>
      <w:tr w:rsidR="003F57AC" w:rsidRPr="0048568A" w14:paraId="554A3499" w14:textId="77777777" w:rsidTr="00FA11A9">
        <w:trPr>
          <w:trHeight w:val="316"/>
        </w:trPr>
        <w:tc>
          <w:tcPr>
            <w:tcW w:w="3135" w:type="pct"/>
            <w:gridSpan w:val="4"/>
            <w:vAlign w:val="center"/>
          </w:tcPr>
          <w:p w14:paraId="0F0412D5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Вариант эксплуатации</w:t>
            </w:r>
          </w:p>
        </w:tc>
        <w:tc>
          <w:tcPr>
            <w:tcW w:w="1865" w:type="pct"/>
            <w:gridSpan w:val="3"/>
            <w:vAlign w:val="center"/>
          </w:tcPr>
          <w:p w14:paraId="2A5335F8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настенный</w:t>
            </w:r>
          </w:p>
        </w:tc>
      </w:tr>
      <w:tr w:rsidR="003F57AC" w:rsidRPr="0048568A" w14:paraId="3C7C0011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1AD0B2B1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Потребляемая мощность</w:t>
            </w:r>
          </w:p>
        </w:tc>
        <w:tc>
          <w:tcPr>
            <w:tcW w:w="1865" w:type="pct"/>
            <w:gridSpan w:val="3"/>
            <w:vAlign w:val="center"/>
          </w:tcPr>
          <w:p w14:paraId="5363F35C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190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Вт</w:t>
            </w:r>
          </w:p>
        </w:tc>
      </w:tr>
      <w:tr w:rsidR="003F57AC" w:rsidRPr="0048568A" w14:paraId="4C9551EA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7C1B5860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Коэффициент мощности</w:t>
            </w:r>
          </w:p>
        </w:tc>
        <w:tc>
          <w:tcPr>
            <w:tcW w:w="1865" w:type="pct"/>
            <w:gridSpan w:val="3"/>
            <w:vAlign w:val="center"/>
          </w:tcPr>
          <w:p w14:paraId="401A50AA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Вт</w:t>
            </w:r>
          </w:p>
        </w:tc>
      </w:tr>
      <w:tr w:rsidR="003F57AC" w:rsidRPr="0048568A" w14:paraId="43A8C5BC" w14:textId="77777777" w:rsidTr="00FA11A9">
        <w:trPr>
          <w:trHeight w:val="316"/>
        </w:trPr>
        <w:tc>
          <w:tcPr>
            <w:tcW w:w="3135" w:type="pct"/>
            <w:gridSpan w:val="4"/>
            <w:vAlign w:val="center"/>
          </w:tcPr>
          <w:p w14:paraId="177454C7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Параметры электропитания</w:t>
            </w:r>
          </w:p>
        </w:tc>
        <w:tc>
          <w:tcPr>
            <w:tcW w:w="1865" w:type="pct"/>
            <w:gridSpan w:val="3"/>
            <w:vAlign w:val="center"/>
          </w:tcPr>
          <w:p w14:paraId="64E516CE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220 В / 50 Гц</w:t>
            </w:r>
          </w:p>
        </w:tc>
      </w:tr>
      <w:tr w:rsidR="003F57AC" w:rsidRPr="0048568A" w14:paraId="3AB1EDBC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3CB6A287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Материал корпуса </w:t>
            </w:r>
          </w:p>
        </w:tc>
        <w:tc>
          <w:tcPr>
            <w:tcW w:w="1865" w:type="pct"/>
            <w:gridSpan w:val="3"/>
            <w:vAlign w:val="center"/>
          </w:tcPr>
          <w:p w14:paraId="4585D7BB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сталь</w:t>
            </w:r>
          </w:p>
        </w:tc>
      </w:tr>
      <w:tr w:rsidR="003F57AC" w:rsidRPr="0048568A" w14:paraId="5594A75C" w14:textId="77777777" w:rsidTr="00FA11A9">
        <w:trPr>
          <w:trHeight w:val="316"/>
        </w:trPr>
        <w:tc>
          <w:tcPr>
            <w:tcW w:w="5000" w:type="pct"/>
            <w:gridSpan w:val="7"/>
            <w:vAlign w:val="center"/>
          </w:tcPr>
          <w:p w14:paraId="56FA261A" w14:textId="77777777" w:rsidR="003F57AC" w:rsidRPr="0048568A" w:rsidRDefault="003F57AC" w:rsidP="004104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Время достижения бактерицидной эффективности </w:t>
            </w:r>
          </w:p>
        </w:tc>
      </w:tr>
      <w:tr w:rsidR="003F57AC" w:rsidRPr="0048568A" w14:paraId="6BB8CAB4" w14:textId="77777777" w:rsidTr="00FA11A9">
        <w:trPr>
          <w:trHeight w:val="316"/>
        </w:trPr>
        <w:tc>
          <w:tcPr>
            <w:tcW w:w="943" w:type="pct"/>
            <w:vMerge w:val="restart"/>
            <w:vAlign w:val="center"/>
          </w:tcPr>
          <w:p w14:paraId="42E54E30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Категория помещения</w:t>
            </w:r>
          </w:p>
        </w:tc>
        <w:tc>
          <w:tcPr>
            <w:tcW w:w="1224" w:type="pct"/>
            <w:vMerge w:val="restart"/>
            <w:vAlign w:val="center"/>
          </w:tcPr>
          <w:p w14:paraId="71F55223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Бактерицидная эффективность</w:t>
            </w:r>
          </w:p>
        </w:tc>
        <w:tc>
          <w:tcPr>
            <w:tcW w:w="2833" w:type="pct"/>
            <w:gridSpan w:val="5"/>
            <w:vAlign w:val="center"/>
          </w:tcPr>
          <w:p w14:paraId="6B5D0C96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Объем помещения, м³</w:t>
            </w:r>
          </w:p>
        </w:tc>
      </w:tr>
      <w:tr w:rsidR="003F57AC" w:rsidRPr="0048568A" w14:paraId="6F09A75F" w14:textId="77777777" w:rsidTr="00FA11A9">
        <w:trPr>
          <w:trHeight w:val="316"/>
        </w:trPr>
        <w:tc>
          <w:tcPr>
            <w:tcW w:w="943" w:type="pct"/>
            <w:vMerge/>
            <w:vAlign w:val="center"/>
          </w:tcPr>
          <w:p w14:paraId="2B45511B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pct"/>
            <w:vMerge/>
            <w:vAlign w:val="center"/>
          </w:tcPr>
          <w:p w14:paraId="1D453A13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7" w:type="pct"/>
            <w:vAlign w:val="center"/>
          </w:tcPr>
          <w:p w14:paraId="03D1A666" w14:textId="77777777" w:rsidR="003F57AC" w:rsidRPr="0048568A" w:rsidRDefault="003F57AC" w:rsidP="008A2DC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До </w:t>
            </w:r>
            <w:r w:rsidR="0041049A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09" w:type="pct"/>
            <w:gridSpan w:val="2"/>
            <w:vAlign w:val="center"/>
          </w:tcPr>
          <w:p w14:paraId="1CE95313" w14:textId="77777777" w:rsidR="003F57AC" w:rsidRPr="0048568A" w:rsidRDefault="003F57AC" w:rsidP="008A2DC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До </w:t>
            </w:r>
            <w:r w:rsidR="0041049A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709" w:type="pct"/>
            <w:vAlign w:val="center"/>
          </w:tcPr>
          <w:p w14:paraId="3E24C656" w14:textId="77777777" w:rsidR="003F57AC" w:rsidRPr="0048568A" w:rsidRDefault="003F57AC" w:rsidP="008A2DC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До </w:t>
            </w:r>
            <w:r w:rsidR="0041049A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8A2DC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707" w:type="pct"/>
            <w:vAlign w:val="center"/>
          </w:tcPr>
          <w:p w14:paraId="23D9A131" w14:textId="77777777" w:rsidR="003F57AC" w:rsidRPr="0048568A" w:rsidRDefault="0041049A" w:rsidP="008A2DC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25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3F57AC" w:rsidRPr="0048568A" w14:paraId="4E5C441D" w14:textId="77777777" w:rsidTr="00FA11A9">
        <w:trPr>
          <w:trHeight w:val="316"/>
        </w:trPr>
        <w:tc>
          <w:tcPr>
            <w:tcW w:w="943" w:type="pct"/>
            <w:vAlign w:val="center"/>
          </w:tcPr>
          <w:p w14:paraId="6066C7CB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категория IV</w:t>
            </w:r>
          </w:p>
        </w:tc>
        <w:tc>
          <w:tcPr>
            <w:tcW w:w="1224" w:type="pct"/>
            <w:vAlign w:val="center"/>
          </w:tcPr>
          <w:p w14:paraId="620BA051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90%</w:t>
            </w:r>
          </w:p>
        </w:tc>
        <w:tc>
          <w:tcPr>
            <w:tcW w:w="707" w:type="pct"/>
            <w:vAlign w:val="center"/>
          </w:tcPr>
          <w:p w14:paraId="73124101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709" w:type="pct"/>
            <w:gridSpan w:val="2"/>
            <w:vAlign w:val="center"/>
          </w:tcPr>
          <w:p w14:paraId="1E54ADB0" w14:textId="77777777" w:rsidR="003F57AC" w:rsidRPr="0048568A" w:rsidRDefault="0041049A" w:rsidP="00971A3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85</w:t>
            </w:r>
            <w:r w:rsidR="00971A3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709" w:type="pct"/>
            <w:vAlign w:val="center"/>
          </w:tcPr>
          <w:p w14:paraId="31980930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113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707" w:type="pct"/>
            <w:vAlign w:val="center"/>
          </w:tcPr>
          <w:p w14:paraId="30A53E85" w14:textId="77777777" w:rsidR="003F57AC" w:rsidRPr="0048568A" w:rsidRDefault="00971A3F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B35B6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3F57AC" w:rsidRPr="0048568A" w14:paraId="756C6AFD" w14:textId="77777777" w:rsidTr="00FA11A9">
        <w:trPr>
          <w:trHeight w:val="316"/>
        </w:trPr>
        <w:tc>
          <w:tcPr>
            <w:tcW w:w="943" w:type="pct"/>
            <w:vAlign w:val="center"/>
          </w:tcPr>
          <w:p w14:paraId="44ADF788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категория V</w:t>
            </w:r>
          </w:p>
        </w:tc>
        <w:tc>
          <w:tcPr>
            <w:tcW w:w="1224" w:type="pct"/>
            <w:vAlign w:val="center"/>
          </w:tcPr>
          <w:p w14:paraId="60FE04EE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85%</w:t>
            </w:r>
          </w:p>
        </w:tc>
        <w:tc>
          <w:tcPr>
            <w:tcW w:w="707" w:type="pct"/>
            <w:vAlign w:val="center"/>
          </w:tcPr>
          <w:p w14:paraId="0C100737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709" w:type="pct"/>
            <w:gridSpan w:val="2"/>
            <w:vAlign w:val="center"/>
          </w:tcPr>
          <w:p w14:paraId="5DF179E8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709" w:type="pct"/>
            <w:vAlign w:val="center"/>
          </w:tcPr>
          <w:p w14:paraId="13DEAA93" w14:textId="77777777" w:rsidR="003F57AC" w:rsidRPr="0048568A" w:rsidRDefault="0041049A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707" w:type="pct"/>
            <w:vAlign w:val="center"/>
          </w:tcPr>
          <w:p w14:paraId="60429574" w14:textId="77777777" w:rsidR="003F57AC" w:rsidRPr="0048568A" w:rsidRDefault="00971A3F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  <w:r w:rsidR="003F57AC" w:rsidRPr="0048568A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3F57AC" w:rsidRPr="0048568A" w14:paraId="19919A4B" w14:textId="77777777" w:rsidTr="00FA11A9">
        <w:trPr>
          <w:trHeight w:val="305"/>
        </w:trPr>
        <w:tc>
          <w:tcPr>
            <w:tcW w:w="3135" w:type="pct"/>
            <w:gridSpan w:val="4"/>
            <w:vAlign w:val="center"/>
          </w:tcPr>
          <w:p w14:paraId="5B5162AC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Гарантия</w:t>
            </w:r>
          </w:p>
        </w:tc>
        <w:tc>
          <w:tcPr>
            <w:tcW w:w="1865" w:type="pct"/>
            <w:gridSpan w:val="3"/>
            <w:vAlign w:val="center"/>
          </w:tcPr>
          <w:p w14:paraId="5C433693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1 год</w:t>
            </w:r>
          </w:p>
        </w:tc>
      </w:tr>
      <w:tr w:rsidR="003F57AC" w:rsidRPr="0048568A" w14:paraId="70244102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01D8F083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Производитель</w:t>
            </w:r>
          </w:p>
        </w:tc>
        <w:tc>
          <w:tcPr>
            <w:tcW w:w="1865" w:type="pct"/>
            <w:gridSpan w:val="3"/>
            <w:vAlign w:val="center"/>
          </w:tcPr>
          <w:p w14:paraId="7A8F8D14" w14:textId="77777777" w:rsidR="003F57AC" w:rsidRPr="0048568A" w:rsidRDefault="003F57AC" w:rsidP="00B57E5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8568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Technoled</w:t>
            </w:r>
            <w:proofErr w:type="spellEnd"/>
            <w:r w:rsidRPr="0048568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48568A">
              <w:rPr>
                <w:rFonts w:ascii="Times New Roman" w:hAnsi="Times New Roman" w:cs="Times New Roman"/>
                <w:sz w:val="24"/>
                <w:szCs w:val="28"/>
              </w:rPr>
              <w:t>(Россия)</w:t>
            </w:r>
          </w:p>
        </w:tc>
      </w:tr>
      <w:tr w:rsidR="003F57AC" w:rsidRPr="0048568A" w14:paraId="3457A95D" w14:textId="77777777" w:rsidTr="00FA11A9">
        <w:trPr>
          <w:trHeight w:val="328"/>
        </w:trPr>
        <w:tc>
          <w:tcPr>
            <w:tcW w:w="3135" w:type="pct"/>
            <w:gridSpan w:val="4"/>
            <w:vAlign w:val="center"/>
          </w:tcPr>
          <w:p w14:paraId="39DEED87" w14:textId="77777777" w:rsidR="003F57AC" w:rsidRPr="0048568A" w:rsidRDefault="003F57AC" w:rsidP="00B57E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Цена,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1865" w:type="pct"/>
            <w:gridSpan w:val="3"/>
            <w:vAlign w:val="center"/>
          </w:tcPr>
          <w:p w14:paraId="384B1B00" w14:textId="700BD210" w:rsidR="003F57AC" w:rsidRPr="003F57AC" w:rsidRDefault="00FA11A9" w:rsidP="00C10D6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18 900</w:t>
            </w:r>
          </w:p>
        </w:tc>
      </w:tr>
    </w:tbl>
    <w:p w14:paraId="220930E0" w14:textId="77777777" w:rsidR="001A524D" w:rsidRDefault="001A524D" w:rsidP="005E033C">
      <w:pPr>
        <w:contextualSpacing/>
        <w:rPr>
          <w:sz w:val="20"/>
          <w:szCs w:val="20"/>
        </w:rPr>
      </w:pPr>
    </w:p>
    <w:p w14:paraId="55A4BDEB" w14:textId="35C34B4F" w:rsidR="005E033C" w:rsidRDefault="00FA11A9" w:rsidP="005E033C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E033C" w:rsidRPr="005E033C">
        <w:rPr>
          <w:sz w:val="20"/>
          <w:szCs w:val="20"/>
        </w:rPr>
        <w:t>* Категории помещений, согласно Руководства Р 3.5.1904-04:</w:t>
      </w:r>
    </w:p>
    <w:p w14:paraId="7367BB69" w14:textId="77777777" w:rsidR="00FA11A9" w:rsidRDefault="00FA11A9" w:rsidP="005E033C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5E033C" w:rsidRPr="005E033C">
        <w:rPr>
          <w:sz w:val="20"/>
          <w:szCs w:val="20"/>
        </w:rPr>
        <w:t xml:space="preserve"> IV - детские игровые комнаты, школьные классы, бытовые помещения промышленных и общественных зданий с большим </w:t>
      </w:r>
      <w:r>
        <w:rPr>
          <w:sz w:val="20"/>
          <w:szCs w:val="20"/>
        </w:rPr>
        <w:t xml:space="preserve"> </w:t>
      </w:r>
    </w:p>
    <w:p w14:paraId="2C16B138" w14:textId="7E5F1A70" w:rsidR="005E033C" w:rsidRPr="005E033C" w:rsidRDefault="00FA11A9" w:rsidP="005E033C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E033C" w:rsidRPr="005E033C">
        <w:rPr>
          <w:sz w:val="20"/>
          <w:szCs w:val="20"/>
        </w:rPr>
        <w:t>скоплением людей при длительном пребывании.</w:t>
      </w:r>
    </w:p>
    <w:p w14:paraId="7D998ACE" w14:textId="218648FA" w:rsidR="00242EBE" w:rsidRDefault="00FA11A9" w:rsidP="005E033C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E033C" w:rsidRPr="005E033C">
        <w:rPr>
          <w:sz w:val="20"/>
          <w:szCs w:val="20"/>
        </w:rPr>
        <w:t>V - курительные комнаты, общественные туалеты и лестничные площадки помещений ЛПУ.</w:t>
      </w:r>
    </w:p>
    <w:p w14:paraId="066EFC66" w14:textId="77777777" w:rsidR="00742169" w:rsidRDefault="00742169" w:rsidP="005E033C">
      <w:pPr>
        <w:contextualSpacing/>
        <w:rPr>
          <w:sz w:val="20"/>
          <w:szCs w:val="20"/>
        </w:rPr>
      </w:pPr>
    </w:p>
    <w:p w14:paraId="6AD57665" w14:textId="77777777" w:rsidR="00242EBE" w:rsidRPr="00ED48D0" w:rsidRDefault="00242EBE" w:rsidP="00ED48D0">
      <w:pPr>
        <w:contextualSpacing/>
        <w:jc w:val="center"/>
        <w:rPr>
          <w:sz w:val="20"/>
          <w:szCs w:val="20"/>
        </w:rPr>
      </w:pPr>
      <w:bookmarkStart w:id="0" w:name="_GoBack"/>
      <w:bookmarkEnd w:id="0"/>
    </w:p>
    <w:sectPr w:rsidR="00242EBE" w:rsidRPr="00ED48D0" w:rsidSect="005633B3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AC"/>
    <w:rsid w:val="00085C86"/>
    <w:rsid w:val="000C2FF7"/>
    <w:rsid w:val="000E0296"/>
    <w:rsid w:val="0012375F"/>
    <w:rsid w:val="001A524D"/>
    <w:rsid w:val="001A5F39"/>
    <w:rsid w:val="002406E4"/>
    <w:rsid w:val="00242EBE"/>
    <w:rsid w:val="003B0104"/>
    <w:rsid w:val="003D3688"/>
    <w:rsid w:val="003D6234"/>
    <w:rsid w:val="003F57AC"/>
    <w:rsid w:val="0041049A"/>
    <w:rsid w:val="004364E5"/>
    <w:rsid w:val="004D724A"/>
    <w:rsid w:val="005633B3"/>
    <w:rsid w:val="005E033C"/>
    <w:rsid w:val="00692297"/>
    <w:rsid w:val="007363C0"/>
    <w:rsid w:val="00742169"/>
    <w:rsid w:val="00751F6C"/>
    <w:rsid w:val="007F6DAC"/>
    <w:rsid w:val="00813A99"/>
    <w:rsid w:val="008900AC"/>
    <w:rsid w:val="00894A90"/>
    <w:rsid w:val="008A2DC8"/>
    <w:rsid w:val="00971A3F"/>
    <w:rsid w:val="009823DF"/>
    <w:rsid w:val="0098307D"/>
    <w:rsid w:val="00A07DD8"/>
    <w:rsid w:val="00A218E9"/>
    <w:rsid w:val="00A32F2D"/>
    <w:rsid w:val="00B013F8"/>
    <w:rsid w:val="00B02399"/>
    <w:rsid w:val="00B20C89"/>
    <w:rsid w:val="00BA5014"/>
    <w:rsid w:val="00BB35B6"/>
    <w:rsid w:val="00BF0D1B"/>
    <w:rsid w:val="00C10D6D"/>
    <w:rsid w:val="00CB269A"/>
    <w:rsid w:val="00CD1079"/>
    <w:rsid w:val="00D271DB"/>
    <w:rsid w:val="00DA5B5C"/>
    <w:rsid w:val="00DB098C"/>
    <w:rsid w:val="00DD1CD6"/>
    <w:rsid w:val="00DD7DC3"/>
    <w:rsid w:val="00E71B88"/>
    <w:rsid w:val="00EB49B2"/>
    <w:rsid w:val="00ED48D0"/>
    <w:rsid w:val="00F7270A"/>
    <w:rsid w:val="00FA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8BE66F"/>
  <w15:docId w15:val="{DC26B474-C7A4-4E62-9038-A9A6AB8F1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A5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0C3E2-7980-4E4A-BBA0-CF70DF53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Отдел продаж</cp:lastModifiedBy>
  <cp:revision>14</cp:revision>
  <dcterms:created xsi:type="dcterms:W3CDTF">2020-04-17T08:14:00Z</dcterms:created>
  <dcterms:modified xsi:type="dcterms:W3CDTF">2020-07-22T07:05:00Z</dcterms:modified>
</cp:coreProperties>
</file>